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7A34" w14:textId="77777777" w:rsidR="007B45B7" w:rsidRPr="007E713F" w:rsidRDefault="007B45B7" w:rsidP="007B45B7">
      <w:pPr>
        <w:spacing w:after="100" w:afterAutospacing="1" w:line="240" w:lineRule="auto"/>
        <w:jc w:val="center"/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7E713F"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u w:val="single"/>
          <w:lang w:eastAsia="pl-PL"/>
        </w:rPr>
        <w:t>KLAUZULA INFORMACYJNA</w:t>
      </w:r>
    </w:p>
    <w:p w14:paraId="192DDD68" w14:textId="77777777" w:rsidR="007B45B7" w:rsidRPr="007E713F" w:rsidRDefault="007B45B7" w:rsidP="007B45B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theme="minorHAnsi"/>
          <w:b/>
          <w:bCs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b/>
          <w:bCs/>
          <w:sz w:val="18"/>
          <w:szCs w:val="18"/>
          <w:lang w:val="pl"/>
        </w:rPr>
        <w:t>Zgodnie z art. 13 ust. 1 i ust. 2  Rozporządzenia Parlamentu Europejskiego I Rady (UE) 2016/679 z dnia 27 kwietnia 2016 r. w sprawie ochrony os</w:t>
      </w:r>
      <w:r w:rsidRPr="007E713F">
        <w:rPr>
          <w:rFonts w:ascii="Trebuchet MS" w:hAnsi="Trebuchet MS" w:cstheme="minorHAnsi"/>
          <w:b/>
          <w:bCs/>
          <w:sz w:val="18"/>
          <w:szCs w:val="18"/>
          <w:lang w:val="en-US"/>
        </w:rPr>
        <w:t xml:space="preserve">ób fizycznych w związku z przetwarzaniem danych osobowych </w:t>
      </w:r>
      <w:r>
        <w:rPr>
          <w:rFonts w:ascii="Trebuchet MS" w:hAnsi="Trebuchet MS" w:cstheme="minorHAnsi"/>
          <w:b/>
          <w:bCs/>
          <w:sz w:val="18"/>
          <w:szCs w:val="18"/>
          <w:lang w:val="en-US"/>
        </w:rPr>
        <w:br/>
      </w:r>
      <w:r w:rsidRPr="007E713F">
        <w:rPr>
          <w:rFonts w:ascii="Trebuchet MS" w:hAnsi="Trebuchet MS" w:cstheme="minorHAnsi"/>
          <w:b/>
          <w:bCs/>
          <w:sz w:val="18"/>
          <w:szCs w:val="18"/>
          <w:lang w:val="en-US"/>
        </w:rPr>
        <w:t>i w sprawie swobodnego przepływu takich danych oraz uchylenia dyrektywy 95/46/WE (zwanym dalej rozporządzeniem 2016/679) informujemy, że:</w:t>
      </w:r>
    </w:p>
    <w:p w14:paraId="0F93A152" w14:textId="77777777" w:rsidR="007B45B7" w:rsidRPr="007E713F" w:rsidRDefault="007B45B7" w:rsidP="007B45B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</w:p>
    <w:p w14:paraId="2DA085A8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Administratorem Pani/Pana danych osobowych przetwarzanych w Urzędzie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t xml:space="preserve"> Miejskim 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br/>
        <w:t xml:space="preserve">w Świętochłowicach jest: </w:t>
      </w:r>
      <w:r w:rsidRPr="007E713F">
        <w:rPr>
          <w:rFonts w:ascii="Trebuchet MS" w:hAnsi="Trebuchet MS" w:cstheme="minorHAnsi"/>
          <w:b/>
          <w:bCs/>
          <w:sz w:val="18"/>
          <w:szCs w:val="18"/>
          <w:lang w:val="en-US"/>
        </w:rPr>
        <w:t>Prezydent Miasta Świętochłowice, ul. Katowicka 54, 41-600 Świętochłowice.</w:t>
      </w:r>
    </w:p>
    <w:p w14:paraId="023440B9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b/>
          <w:sz w:val="18"/>
          <w:szCs w:val="18"/>
          <w:lang w:val="en-US"/>
        </w:rPr>
      </w:pPr>
      <w:r w:rsidRPr="007E713F">
        <w:rPr>
          <w:rFonts w:ascii="Trebuchet MS" w:eastAsia="Times New Roman" w:hAnsi="Trebuchet MS" w:cstheme="minorHAnsi"/>
          <w:bCs/>
          <w:sz w:val="18"/>
          <w:szCs w:val="18"/>
          <w:lang w:eastAsia="pl-PL"/>
        </w:rPr>
        <w:t xml:space="preserve">Administrator wyznaczył Inspektora Ochrony Danych, z którym można skontaktować </w:t>
      </w:r>
      <w:r w:rsidRPr="007E713F">
        <w:rPr>
          <w:rFonts w:ascii="Trebuchet MS" w:eastAsia="Times New Roman" w:hAnsi="Trebuchet MS" w:cstheme="minorHAnsi"/>
          <w:bCs/>
          <w:sz w:val="18"/>
          <w:szCs w:val="18"/>
          <w:lang w:eastAsia="pl-PL"/>
        </w:rPr>
        <w:br/>
      </w:r>
      <w:r w:rsidRPr="007E713F">
        <w:rPr>
          <w:rFonts w:ascii="Trebuchet MS" w:eastAsia="Times New Roman" w:hAnsi="Trebuchet MS" w:cstheme="minorHAnsi"/>
          <w:sz w:val="18"/>
          <w:szCs w:val="18"/>
          <w:lang w:eastAsia="pl-PL"/>
        </w:rPr>
        <w:t>we wszystkich sprawach dotyczących przetwarzania danych osobowych oraz korzystania z praw związanych z przetwarzaniem danych</w:t>
      </w:r>
      <w:r w:rsidRPr="007E713F">
        <w:rPr>
          <w:rFonts w:ascii="Trebuchet MS" w:eastAsia="Times New Roman" w:hAnsi="Trebuchet MS" w:cstheme="minorHAnsi"/>
          <w:bCs/>
          <w:sz w:val="18"/>
          <w:szCs w:val="18"/>
          <w:lang w:eastAsia="pl-PL"/>
        </w:rPr>
        <w:t xml:space="preserve"> pod adresem poczty elektronicznej: </w:t>
      </w:r>
      <w:r w:rsidRPr="007E713F">
        <w:rPr>
          <w:rFonts w:ascii="Trebuchet MS" w:hAnsi="Trebuchet MS" w:cstheme="minorHAnsi"/>
          <w:b/>
          <w:sz w:val="18"/>
          <w:szCs w:val="18"/>
          <w:lang w:val="en-US"/>
        </w:rPr>
        <w:t>iod@swietochlowice.pl.</w:t>
      </w:r>
    </w:p>
    <w:p w14:paraId="29A39FA6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Administrator danych osobowych przetwarza Pani/Pana dane osobowe na podstawie obowiązujących przepisów prawa, zawartych umów oraz na podstawie udzielonej zgody.</w:t>
      </w:r>
    </w:p>
    <w:p w14:paraId="05305DC1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 xml:space="preserve">Pani/Pana 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t>Dane osobowe są przetwarzane w celach:</w:t>
      </w:r>
    </w:p>
    <w:p w14:paraId="2B89734E" w14:textId="77777777" w:rsidR="007B45B7" w:rsidRPr="007E713F" w:rsidRDefault="007B45B7" w:rsidP="007B45B7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</w:p>
    <w:p w14:paraId="53194808" w14:textId="77777777" w:rsidR="007B45B7" w:rsidRPr="007E713F" w:rsidRDefault="007B45B7" w:rsidP="007B45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wypełnienia obowiązków prawnych ciążących na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t xml:space="preserve"> Administratorze (art. 6. ust. 1 lit. c rozporządzenia 2016/679);</w:t>
      </w:r>
    </w:p>
    <w:p w14:paraId="0BED4CCD" w14:textId="77777777" w:rsidR="007B45B7" w:rsidRPr="007E713F" w:rsidRDefault="007B45B7" w:rsidP="007B45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wykonywania zadań w interesie publicznym lub w ramach sprawowania władzy publicznej</w:t>
      </w:r>
    </w:p>
    <w:p w14:paraId="29A80B8C" w14:textId="77777777" w:rsidR="007B45B7" w:rsidRPr="007E713F" w:rsidRDefault="007B45B7" w:rsidP="007B45B7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(art. 6. ust. 1 lit. e rozporządzenia 2016/679);</w:t>
      </w:r>
    </w:p>
    <w:p w14:paraId="2ECFC0BE" w14:textId="77777777" w:rsidR="007B45B7" w:rsidRPr="007E713F" w:rsidRDefault="007B45B7" w:rsidP="007B45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realizacji umów zawartych z kontrahentami 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t xml:space="preserve"> (art. 6. ust. 1 lit. b rozporządzenia 2016/679).</w:t>
      </w:r>
    </w:p>
    <w:p w14:paraId="73220C6A" w14:textId="77777777" w:rsidR="007B45B7" w:rsidRPr="007E713F" w:rsidRDefault="007B45B7" w:rsidP="007B45B7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W szczególnych sytuacjach mogą istnieć także inne powody, np. ustalanie, dochodzenie lub obrona roszczeń lub wyrażona przez Panią/Pana zgoda. Informacje o konkretnych celach przetwarzania, podstawach prawnych zostaną przekazane w ramach realizacji danej sprawy, np. na dedykowanym formularzu, jeśli ma zastosowanie.</w:t>
      </w:r>
    </w:p>
    <w:p w14:paraId="7C434513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W określonych sytuacjach Pani/Pana dane osobowe mogą być przekazywane innym podmiotom.                                   W przypadku innych organów administracji publicznej podstawą przekazywania będą właściwe dla danej sytuacji przepisy prawa. Ponadto odbiorcami Pani/Pana danych osobowych będą osoby upoważnione przez Administratora danych osobowych, dostawcy usług w takich obszarach jak: usługi pocztowe lub kurierskie, wykonywanie lub dostarczanie systemów informatycznych niezbędnych do funkcjonowania Urzędu, obsługa archiwalna, bankowa w zakresie realizacji płatności. Ponadto w zakresie stanowiącym informację publiczną dane będą ujawniane każdemu zainteresowanemu taką informacją lub publikowane w BIP Urzędu.</w:t>
      </w:r>
    </w:p>
    <w:p w14:paraId="3BBDF2CC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 xml:space="preserve">Pani/Pana dane osobowe będą przechowywane przez okres, który będzie indywidualny 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br/>
        <w:t xml:space="preserve">w zależności od rodzaju sprawy, której Pani/Pana dane osobowe będą dotyczyć. Urząd 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br/>
        <w:t>ma obowiązek przechowywania akt spraw w interesie publicznym. Okres przechowywania wynikał będzie z przepisów prawa dotyczących archiwizacji, instrukcji kancelaryjnej i archiwalnej, może także wynikać ze szczególnych przepisów mających zastosowanie do załatwienia Pani/Pana sprawy.</w:t>
      </w:r>
    </w:p>
    <w:p w14:paraId="0118508F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W związku z przetwarzaniem Pani/Pana danych osobowych przysługują Pani/Panu następujące uprawnienia:</w:t>
      </w:r>
    </w:p>
    <w:p w14:paraId="1CD72643" w14:textId="77777777" w:rsidR="007B45B7" w:rsidRPr="007E713F" w:rsidRDefault="007B45B7" w:rsidP="007B45B7">
      <w:pPr>
        <w:pStyle w:val="Akapitzlist"/>
        <w:jc w:val="both"/>
        <w:rPr>
          <w:rFonts w:ascii="Trebuchet MS" w:hAnsi="Trebuchet MS" w:cstheme="minorHAnsi"/>
          <w:sz w:val="18"/>
          <w:szCs w:val="18"/>
        </w:rPr>
      </w:pPr>
    </w:p>
    <w:p w14:paraId="04E3A78B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prawo dostępu do danych osobowych, w tym prawo do uzyskania kopii tych danych</w:t>
      </w:r>
    </w:p>
    <w:p w14:paraId="2C9F3E40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prawo do żądania sprostowania (poprawiania) danych osobowych – w przypadku, gdy dane są nieprawidłowe lub niekompletne;</w:t>
      </w:r>
    </w:p>
    <w:p w14:paraId="7423E8AA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 xml:space="preserve">prawo do żądania usunięcia danych osobowych (tzw. prawo do bycia zapomnianym), </w:t>
      </w:r>
      <w:r w:rsidRPr="007E713F">
        <w:rPr>
          <w:rFonts w:ascii="Trebuchet MS" w:hAnsi="Trebuchet MS" w:cstheme="minorHAnsi"/>
          <w:sz w:val="18"/>
          <w:szCs w:val="18"/>
        </w:rPr>
        <w:br/>
        <w:t>w przypadku gdy:</w:t>
      </w:r>
      <w:r w:rsidRPr="007E713F">
        <w:rPr>
          <w:rFonts w:ascii="Trebuchet MS" w:hAnsi="Trebuchet MS" w:cstheme="minorHAnsi"/>
          <w:sz w:val="18"/>
          <w:szCs w:val="18"/>
        </w:rPr>
        <w:br/>
        <w:t>- dane nie są już niezbędne do celów, dla których były zebrane lub w inny sposób przetwarzane,</w:t>
      </w:r>
      <w:r w:rsidRPr="007E713F">
        <w:rPr>
          <w:rFonts w:ascii="Trebuchet MS" w:hAnsi="Trebuchet MS" w:cstheme="minorHAnsi"/>
          <w:sz w:val="18"/>
          <w:szCs w:val="18"/>
        </w:rPr>
        <w:br/>
        <w:t>- osoba, której dane dotyczą, wniosła sprzeciw wobec przetwarzania danych osobowych,</w:t>
      </w:r>
      <w:r w:rsidRPr="007E713F">
        <w:rPr>
          <w:rFonts w:ascii="Trebuchet MS" w:hAnsi="Trebuchet MS" w:cstheme="minorHAnsi"/>
          <w:sz w:val="18"/>
          <w:szCs w:val="18"/>
        </w:rPr>
        <w:br/>
        <w:t>- osoba, której dane dotyczą wycofała zgodę na przetwarzanie danych osobowych, która jest podstawą    przetwarzania danych i nie ma innej podstawy prawnej przetwarzania danych,</w:t>
      </w:r>
      <w:r w:rsidRPr="007E713F">
        <w:rPr>
          <w:rFonts w:ascii="Trebuchet MS" w:hAnsi="Trebuchet MS" w:cstheme="minorHAnsi"/>
          <w:sz w:val="18"/>
          <w:szCs w:val="18"/>
        </w:rPr>
        <w:br/>
        <w:t>- dane osobowe przetwarzane są niezgodnie z prawem,</w:t>
      </w:r>
      <w:r w:rsidRPr="007E713F">
        <w:rPr>
          <w:rFonts w:ascii="Trebuchet MS" w:hAnsi="Trebuchet MS" w:cstheme="minorHAnsi"/>
          <w:sz w:val="18"/>
          <w:szCs w:val="18"/>
        </w:rPr>
        <w:br/>
        <w:t>- dane osobowe muszą być usunięte w celu wywiązania się z obowiązku wynikającego z przepisów prawa;</w:t>
      </w:r>
    </w:p>
    <w:p w14:paraId="20A1A7ED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prawo do żądania ograniczenia przetwarzania danych osobowych – w przypadku, gdy:</w:t>
      </w:r>
      <w:r w:rsidRPr="007E713F">
        <w:rPr>
          <w:rFonts w:ascii="Trebuchet MS" w:hAnsi="Trebuchet MS" w:cstheme="minorHAnsi"/>
          <w:sz w:val="18"/>
          <w:szCs w:val="18"/>
        </w:rPr>
        <w:br/>
        <w:t>- osoba, której dane dotyczą kwestionuje prawidłowość danych osobowych,</w:t>
      </w:r>
      <w:r w:rsidRPr="007E713F">
        <w:rPr>
          <w:rFonts w:ascii="Trebuchet MS" w:hAnsi="Trebuchet MS" w:cstheme="minorHAnsi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 w:rsidRPr="007E713F">
        <w:rPr>
          <w:rFonts w:ascii="Trebuchet MS" w:hAnsi="Trebuchet MS" w:cstheme="minorHAnsi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  <w:r w:rsidRPr="007E713F">
        <w:rPr>
          <w:rFonts w:ascii="Trebuchet MS" w:hAnsi="Trebuchet MS" w:cstheme="minorHAnsi"/>
          <w:sz w:val="18"/>
          <w:szCs w:val="18"/>
        </w:rPr>
        <w:br/>
      </w:r>
      <w:r w:rsidRPr="007E713F">
        <w:rPr>
          <w:rFonts w:ascii="Trebuchet MS" w:hAnsi="Trebuchet MS" w:cstheme="minorHAnsi"/>
          <w:sz w:val="18"/>
          <w:szCs w:val="18"/>
        </w:rPr>
        <w:lastRenderedPageBreak/>
        <w:t>- osoba, której dane dotyczą, wniosła sprzeciw wobec przetwarzania danych, do czasu ustalenia czy prawnie uzasadnione podstawy po stronie administratora są nadrzędne wobec podstawy sprzeciwu;</w:t>
      </w:r>
    </w:p>
    <w:p w14:paraId="74B3E904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>prawo do przenoszenia danych – w przypadku, gdy łącznie spełnione są następujące przesłanki:</w:t>
      </w:r>
      <w:r w:rsidRPr="007E713F">
        <w:rPr>
          <w:rFonts w:ascii="Trebuchet MS" w:hAnsi="Trebuchet MS" w:cstheme="minorHAnsi"/>
          <w:sz w:val="18"/>
          <w:szCs w:val="18"/>
        </w:rPr>
        <w:br/>
        <w:t>- przetwarzanie danych odbywa się na podstawie umowy zawartej z osobą, której dane dotyczą lub na podstawie zgody wyrażonej przez tą osobę,</w:t>
      </w:r>
      <w:r w:rsidRPr="007E713F">
        <w:rPr>
          <w:rFonts w:ascii="Trebuchet MS" w:hAnsi="Trebuchet MS" w:cstheme="minorHAnsi"/>
          <w:sz w:val="18"/>
          <w:szCs w:val="18"/>
        </w:rPr>
        <w:br/>
        <w:t>- przetwarzanie odbywa się w sposób zautomatyzowany;</w:t>
      </w:r>
    </w:p>
    <w:p w14:paraId="34FF27F4" w14:textId="77777777" w:rsidR="007B45B7" w:rsidRPr="007E713F" w:rsidRDefault="007B45B7" w:rsidP="007B4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 xml:space="preserve">prawo sprzeciwu wobec przetwarzania danych – w przypadku gdy łącznie spełnione </w:t>
      </w:r>
      <w:r w:rsidRPr="007E713F">
        <w:rPr>
          <w:rFonts w:ascii="Trebuchet MS" w:hAnsi="Trebuchet MS" w:cstheme="minorHAnsi"/>
          <w:sz w:val="18"/>
          <w:szCs w:val="18"/>
        </w:rPr>
        <w:br/>
        <w:t>są następujące przesłanki:</w:t>
      </w:r>
      <w:r w:rsidRPr="007E713F">
        <w:rPr>
          <w:rFonts w:ascii="Trebuchet MS" w:hAnsi="Trebuchet MS" w:cstheme="minorHAnsi"/>
          <w:sz w:val="18"/>
          <w:szCs w:val="18"/>
        </w:rPr>
        <w:br/>
        <w:t xml:space="preserve">- zaistnieją przyczyny związane z Pani/Pana szczególną sytuacją, w przypadku przetwarzania danych na podstawie zadania realizowanego w interesie publicznym lub </w:t>
      </w:r>
      <w:r w:rsidRPr="007E713F">
        <w:rPr>
          <w:rFonts w:ascii="Trebuchet MS" w:hAnsi="Trebuchet MS" w:cstheme="minorHAnsi"/>
          <w:sz w:val="18"/>
          <w:szCs w:val="18"/>
        </w:rPr>
        <w:br/>
        <w:t>w ramach sprawowania władzy publicznej przez Administratora,</w:t>
      </w:r>
      <w:r w:rsidRPr="007E713F">
        <w:rPr>
          <w:rFonts w:ascii="Trebuchet MS" w:hAnsi="Trebuchet MS" w:cstheme="minorHAnsi"/>
          <w:sz w:val="18"/>
          <w:szCs w:val="18"/>
        </w:rPr>
        <w:br/>
        <w:t xml:space="preserve">- przetwarzanie jest niezbędne do celów wynikających z prawnie uzasadnionych interesów realizowanych przez Administratora lub przez stronę trzecią, z wyjątkiem sytuacji, </w:t>
      </w:r>
      <w:r w:rsidRPr="007E713F">
        <w:rPr>
          <w:rFonts w:ascii="Trebuchet MS" w:hAnsi="Trebuchet MS" w:cstheme="minorHAnsi"/>
          <w:sz w:val="18"/>
          <w:szCs w:val="18"/>
        </w:rPr>
        <w:br/>
        <w:t xml:space="preserve">w których nadrzędny charakter wobec tych interesów mają interesy lub podstawowe prawa </w:t>
      </w:r>
      <w:r w:rsidRPr="007E713F">
        <w:rPr>
          <w:rFonts w:ascii="Trebuchet MS" w:hAnsi="Trebuchet MS" w:cstheme="minorHAnsi"/>
          <w:sz w:val="18"/>
          <w:szCs w:val="18"/>
        </w:rPr>
        <w:br/>
        <w:t xml:space="preserve">i wolności osoby, której dane dotyczą, wymagające ochrony danych osobowych, </w:t>
      </w:r>
      <w:r w:rsidRPr="007E713F">
        <w:rPr>
          <w:rFonts w:ascii="Trebuchet MS" w:hAnsi="Trebuchet MS" w:cstheme="minorHAnsi"/>
          <w:sz w:val="18"/>
          <w:szCs w:val="18"/>
        </w:rPr>
        <w:br/>
        <w:t>w szczególności gdy osoba, której dane dotyczą jest dzieckiem.</w:t>
      </w:r>
    </w:p>
    <w:p w14:paraId="3BAC8BE4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 xml:space="preserve">W przypadkach, gdy dane osobowe przetwarzane są na podstawie zgody ma Pani/Pan prawo </w:t>
      </w:r>
      <w:r w:rsidRPr="007E713F">
        <w:rPr>
          <w:rFonts w:ascii="Trebuchet MS" w:hAnsi="Trebuchet MS" w:cstheme="minorHAnsi"/>
          <w:sz w:val="18"/>
          <w:szCs w:val="18"/>
          <w:lang w:val="en-US"/>
        </w:rPr>
        <w:br/>
        <w:t>do cofnięcia tej zgody w dowolnym momencie bez wpływu na zgodność z prawem przetwarzania, którego dokonano na podstawie zgody przed jej cofnięciem. Prawa te mogą w szczególnych przypadkach podlegać ograniczeniom wynikającym z przepisów.</w:t>
      </w:r>
    </w:p>
    <w:p w14:paraId="657F71E8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Powyższe prawa można realizować kontaktując się z Administratorem lub Inspektorem Ochrony Danych.</w:t>
      </w:r>
    </w:p>
    <w:p w14:paraId="6541C771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W przypadku stwierdzenia niezgodnego z prawem przetwarzania danych osobowych przysługuje Pani/Panu prawo wniesienia skargi do Prezesa Urzędu Ochrony Danych Osobowych.</w:t>
      </w:r>
    </w:p>
    <w:p w14:paraId="278D250D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  <w:lang w:val="en-US"/>
        </w:rPr>
        <w:t>Podanie przez Panią/Pana danych osobowych jest obowiązkowe, chyba że w konkretnej sytuacji zostanie przekazana informacja, że podanie danych jest dobrowolne. Konsekwencją niepodania danych osobowych, tam gdzie jest to obowiązkowe będzie brak możliwości realizacji Pani/Pana sprawy, czy zawarcia umowy.</w:t>
      </w:r>
    </w:p>
    <w:p w14:paraId="6CD325E2" w14:textId="77777777" w:rsidR="007B45B7" w:rsidRPr="007E713F" w:rsidRDefault="007B45B7" w:rsidP="007B4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theme="minorHAnsi"/>
          <w:sz w:val="18"/>
          <w:szCs w:val="18"/>
          <w:lang w:val="en-US"/>
        </w:rPr>
      </w:pPr>
      <w:r w:rsidRPr="007E713F">
        <w:rPr>
          <w:rFonts w:ascii="Trebuchet MS" w:hAnsi="Trebuchet MS" w:cstheme="minorHAnsi"/>
          <w:sz w:val="18"/>
          <w:szCs w:val="18"/>
        </w:rPr>
        <w:t xml:space="preserve">Pani/Pana dane nie będą profilowane i </w:t>
      </w:r>
      <w:r w:rsidRPr="007E713F">
        <w:rPr>
          <w:rFonts w:ascii="Trebuchet MS" w:eastAsia="Times New Roman" w:hAnsi="Trebuchet MS" w:cstheme="minorHAnsi"/>
          <w:color w:val="000000"/>
          <w:sz w:val="18"/>
          <w:szCs w:val="18"/>
          <w:lang w:eastAsia="pl-PL"/>
        </w:rPr>
        <w:t>nie będą przekazywane do państwa trzeciego/organizacji międzynarodowej.</w:t>
      </w:r>
    </w:p>
    <w:p w14:paraId="7B6137D9" w14:textId="77777777" w:rsidR="007B45B7" w:rsidRPr="007E713F" w:rsidRDefault="007B45B7" w:rsidP="007B45B7">
      <w:pPr>
        <w:rPr>
          <w:rFonts w:ascii="Trebuchet MS" w:hAnsi="Trebuchet MS"/>
          <w:sz w:val="18"/>
          <w:szCs w:val="18"/>
        </w:rPr>
      </w:pPr>
    </w:p>
    <w:p w14:paraId="5BA87DA3" w14:textId="77777777" w:rsidR="007B45B7" w:rsidRPr="007E713F" w:rsidRDefault="007B45B7" w:rsidP="007B45B7">
      <w:pPr>
        <w:rPr>
          <w:rFonts w:ascii="Trebuchet MS" w:hAnsi="Trebuchet MS"/>
          <w:sz w:val="18"/>
          <w:szCs w:val="18"/>
        </w:rPr>
      </w:pPr>
    </w:p>
    <w:p w14:paraId="1FEE295B" w14:textId="77777777" w:rsidR="00AA1F01" w:rsidRDefault="00AA1F01"/>
    <w:sectPr w:rsidR="00AA1F01" w:rsidSect="008164AB">
      <w:pgSz w:w="11906" w:h="16838"/>
      <w:pgMar w:top="1417" w:right="1417" w:bottom="1417" w:left="1417" w:header="708" w:footer="12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D5"/>
    <w:rsid w:val="007B45B7"/>
    <w:rsid w:val="00AA1F01"/>
    <w:rsid w:val="00B55CD5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15DF-4F98-4559-B5C3-B11A94D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Salwiczek</dc:creator>
  <cp:keywords/>
  <dc:description/>
  <cp:lastModifiedBy>Żaneta Salwiczek</cp:lastModifiedBy>
  <cp:revision>2</cp:revision>
  <dcterms:created xsi:type="dcterms:W3CDTF">2021-08-04T09:46:00Z</dcterms:created>
  <dcterms:modified xsi:type="dcterms:W3CDTF">2021-08-04T09:46:00Z</dcterms:modified>
</cp:coreProperties>
</file>